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4345" cy="396875"/>
            <wp:effectExtent l="19050" t="0" r="1905" b="0"/>
            <wp:docPr id="1" name="Рисунок 1" descr="https://ege.sdamgia.ru/formula/00/008adeb1fd43669333e3f5a50c72b0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00/008adeb1fd43669333e3f5a50c72b053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2775" cy="466090"/>
            <wp:effectExtent l="19050" t="0" r="0" b="0"/>
            <wp:docPr id="2" name="Рисунок 2" descr="https://ege.sdamgia.ru/formula/57/5761d62be943c9e34d3857a3387d27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57/5761d62be943c9e34d3857a3387d2738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Призёрами городской олимпиады по математике стали 63 учеников, что составило 7% от числа участников. Сколько человек участвовало в олимпиаде?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Мощность по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(в ваттах) вы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 w:rsidRPr="00E201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E201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E201D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201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 w:rsidRPr="00E201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— сила тока (в амперах), </w:t>
      </w:r>
      <w:r w:rsidRPr="00E201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—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(в </w:t>
      </w:r>
      <w:proofErr w:type="spellStart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омах</w:t>
      </w:r>
      <w:proofErr w:type="spellEnd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). Поль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формулой, най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мощ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 </w:t>
      </w:r>
      <w:r w:rsidRPr="00E201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(в ваттах), если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14 Ом, а сила тока равна 4 А.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0895" cy="180975"/>
            <wp:effectExtent l="19050" t="0" r="8255" b="0"/>
            <wp:docPr id="3" name="Рисунок 3" descr="https://ege.sdamgia.ru/formula/c8/c83fc1df330a81fe24cc3e2694d298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c8/c83fc1df330a81fe24cc3e2694d298a5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 доме, в ко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живёт Люда, 5 эта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и не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подъездов. На каж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на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3 квартиры. Люда живёт в квар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№23. В каком подъ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живёт Люда?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2250" cy="180975"/>
            <wp:effectExtent l="19050" t="0" r="0" b="0"/>
            <wp:docPr id="4" name="Рисунок 4" descr="https://ege.sdamgia.ru/formula/45/4517dbbcaafb882af67af886b12a7d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5/4517dbbcaafb882af67af886b12a7d18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8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Участок земли для стро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 имеет форму прямоугольника, сто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равны 900 м и 400 м. Одна </w:t>
      </w:r>
      <w:proofErr w:type="gramStart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 xml:space="preserve">из </w:t>
      </w:r>
      <w:proofErr w:type="spellStart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óльших</w:t>
      </w:r>
      <w:proofErr w:type="spellEnd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 xml:space="preserve"> сто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участ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идёт вдоль моря, а три осталь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нужно от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забором. Най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этого забора. Ответ дайте в метрах.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489"/>
        <w:gridCol w:w="3043"/>
      </w:tblGrid>
      <w:tr w:rsidR="00E201DA" w:rsidRPr="00E201DA" w:rsidTr="00E201D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</w:t>
            </w:r>
          </w:p>
        </w:tc>
      </w:tr>
      <w:tr w:rsidR="00E201DA" w:rsidRPr="00E201DA" w:rsidTr="00E201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площадь футбольного поля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площадь жилой комнаты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площадь озера Байкал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площадь листа писчей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20 кв. м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31 500 кв. км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624 кв. см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7000 кв. м</w:t>
            </w:r>
          </w:p>
        </w:tc>
      </w:tr>
    </w:tbl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1DA" w:rsidRPr="00E201DA" w:rsidRDefault="00E201DA" w:rsidP="00E201DA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E201DA" w:rsidRPr="00E201DA" w:rsidTr="00E201DA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E201DA" w:rsidRPr="00E201DA" w:rsidTr="00E201DA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10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 некотором городе из 5000 появившихся на свет младенцев 2512 мальчиков. Найдите частоту рождения девочек в этом городе. Результат округлите до тысячных.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</w:t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серебра, установленная Центробанком РФ во все рабочие дни в октябре 2009 года. По горизонтали указываются числа месяца, по вертикали — цена серебра в рублях за грамм. Для наглядности жирные точки на рисунке соединены линией. Определите по рисунку наименьшую цену серебра в период с 1 по 17 октября. Ответ дайте в рублях.</w:t>
      </w:r>
    </w:p>
    <w:p w:rsidR="00E201DA" w:rsidRPr="00E201DA" w:rsidRDefault="00E201DA" w:rsidP="00E201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907030" cy="2208530"/>
            <wp:effectExtent l="19050" t="0" r="7620" b="0"/>
            <wp:docPr id="5" name="Рисунок 5" descr="https://mathb-ege.sdamgia.ru/pics/2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-ege.sdamgia.ru/pics/23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 xml:space="preserve">Для группы иностранных гостей требуется купить 12 путеводителей. Нужные путеводители нашлись в трёх </w:t>
      </w:r>
      <w:proofErr w:type="spellStart"/>
      <w:proofErr w:type="gramStart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интернет-магазинах</w:t>
      </w:r>
      <w:proofErr w:type="spellEnd"/>
      <w:proofErr w:type="gramEnd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. Цена путеводителя и условия доставки всей покупки приведены в таблице.</w:t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433"/>
        <w:gridCol w:w="1200"/>
        <w:gridCol w:w="5630"/>
      </w:tblGrid>
      <w:tr w:rsidR="00E201DA" w:rsidRPr="00E201DA" w:rsidTr="00E201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Интернет-магазин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путеводителя 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(руб. за шт.)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доставки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условия</w:t>
            </w:r>
          </w:p>
        </w:tc>
      </w:tr>
      <w:tr w:rsidR="00E201DA" w:rsidRPr="00E201DA" w:rsidTr="00E20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201DA" w:rsidRPr="00E201DA" w:rsidTr="00E20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бесплатная, если сумма заказа превышает 3600 руб.</w:t>
            </w:r>
          </w:p>
        </w:tc>
      </w:tr>
      <w:tr w:rsidR="00E201DA" w:rsidRPr="00E201DA" w:rsidTr="00E201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бесплатная, если сумма заказа превышает 3500 руб.</w:t>
            </w:r>
          </w:p>
        </w:tc>
      </w:tr>
    </w:tbl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Во сколько рублей обойдётся наиболее дешёвый вариант покупки с доставкой?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13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7445" cy="1492250"/>
            <wp:effectExtent l="19050" t="0" r="0" b="0"/>
            <wp:docPr id="6" name="Рисунок 6" descr="https://mathb-ege.sdamgia.ru/get_file?id=171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b-ege.sdamgia.ru/get_file?id=17146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 бак, имеющий форму цилиндра, налито 5 л воды. После полного погружения в воду детали, уровень воды в баке поднялся в 1,2 раза. Найдите объём детали. Ответ дайте в кубических сантиметрах, зная, что в одном литре 1000 кубических сантиметров.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14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точ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объёмы ме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хо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ма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бы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техники. По го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месяцы, по вер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- ко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холодильников. Для на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точки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линией.</w:t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855595" cy="1811655"/>
            <wp:effectExtent l="19050" t="0" r="1905" b="0"/>
            <wp:docPr id="7" name="Рисунок 7" descr="https://mathb-ege.sdamgia.ru/get_file?id=236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23630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Пользуясь рисунком, по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ука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вре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холодильников.</w:t>
      </w:r>
    </w:p>
    <w:tbl>
      <w:tblPr>
        <w:tblW w:w="95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679"/>
        <w:gridCol w:w="4755"/>
      </w:tblGrid>
      <w:tr w:rsidR="00E201DA" w:rsidRPr="00E201DA" w:rsidTr="00E201D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ВРЕМЕНИ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</w:tr>
      <w:tr w:rsidR="00E201DA" w:rsidRPr="00E201DA" w:rsidTr="00E201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январь-март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апрель-июнь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июль-сентябрь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октябрь-декабрь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пер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вый и вто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рой ме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 пе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было про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оди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 ко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холодильников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Еже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умень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шил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более чем на 200 хо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диль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за весь период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Самое мед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умень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еже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объёма продаж</w:t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Еже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сяч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объём про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даж вырос на 200 хо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диль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за один месяц</w:t>
            </w:r>
          </w:p>
        </w:tc>
      </w:tr>
    </w:tbl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1DA" w:rsidRPr="00E201DA" w:rsidRDefault="00E201DA" w:rsidP="00E201DA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E201DA" w:rsidRPr="00E201DA" w:rsidTr="00E201DA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</w:p>
        </w:tc>
      </w:tr>
      <w:tr w:rsidR="00E201DA" w:rsidRPr="00E201DA" w:rsidTr="00E201DA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15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4455" cy="1233805"/>
            <wp:effectExtent l="19050" t="0" r="0" b="0"/>
            <wp:docPr id="8" name="Рисунок 8" descr="https://mathb-ege.sdamgia.ru/get_file?id=11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122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0"/>
            <wp:docPr id="9" name="Рисунок 9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9975" cy="155575"/>
            <wp:effectExtent l="19050" t="0" r="0" b="0"/>
            <wp:docPr id="10" name="Рисунок 10" descr="https://ege.sdamgia.ru/formula/5c/5c5c8897ec2d2e0cc850b49b850539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5c/5c5c8897ec2d2e0cc850b49b85053954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, высота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190" cy="146685"/>
            <wp:effectExtent l="19050" t="0" r="0" b="0"/>
            <wp:docPr id="11" name="Рисунок 11" descr="https://e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равна 20.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2585" cy="146685"/>
            <wp:effectExtent l="19050" t="0" r="0" b="0"/>
            <wp:docPr id="12" name="Рисунок 12" descr="https://ege.sdamgia.ru/formula/c3/c3c1299234647a02263cd0bcff4ff4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c3/c3c1299234647a02263cd0bcff4ff4c0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16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2330" cy="828040"/>
            <wp:effectExtent l="19050" t="0" r="0" b="0"/>
            <wp:docPr id="13" name="Рисунок 13" descr="https://mathb-ege.sdamgia.ru/get_file?id=214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b-ege.sdamgia.ru/get_file?id=21400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Два ребра пря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равны 8 и 5, а объём па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равен 280. Най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этого параллелепипеда.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17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не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 Уста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решениями.</w:t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1"/>
        <w:gridCol w:w="489"/>
        <w:gridCol w:w="3831"/>
      </w:tblGrid>
      <w:tr w:rsidR="00E201DA" w:rsidRPr="00E201DA" w:rsidTr="00E201DA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</w:t>
            </w:r>
          </w:p>
        </w:tc>
      </w:tr>
      <w:tr w:rsidR="00E201DA" w:rsidRPr="00E201DA" w:rsidTr="00E201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97255" cy="241300"/>
                  <wp:effectExtent l="19050" t="0" r="0" b="0"/>
                  <wp:docPr id="14" name="Рисунок 14" descr="https://ege.sdamgia.ru/formula/14/14ea21a6df845b10a3a06cafd86b9d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formula/14/14ea21a6df845b10a3a06cafd86b9d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14400" cy="466090"/>
                  <wp:effectExtent l="19050" t="0" r="0" b="0"/>
                  <wp:docPr id="15" name="Рисунок 15" descr="https://ege.sdamgia.ru/formula/cb/cb1d83d8115433dfa13e0d56e963b7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cb/cb1d83d8115433dfa13e0d56e963b7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7390" cy="189865"/>
                  <wp:effectExtent l="19050" t="0" r="0" b="0"/>
                  <wp:docPr id="16" name="Рисунок 16" descr="https://ege.sdamgia.ru/formula/55/55e8d3c9d72e43ecd4863d54f22559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55/55e8d3c9d72e43ecd4863d54f22559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02385" cy="180975"/>
                  <wp:effectExtent l="19050" t="0" r="0" b="0"/>
                  <wp:docPr id="17" name="Рисунок 17" descr="https://ege.sdamgia.ru/formula/ea/eafc0045f979f7b34d7ee879a0c496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ge.sdamgia.ru/formula/ea/eafc0045f979f7b34d7ee879a0c496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6875" cy="155575"/>
                  <wp:effectExtent l="19050" t="0" r="3175" b="0"/>
                  <wp:docPr id="18" name="Рисунок 18" descr="https://ege.sdamgia.ru/formula/6b/6b8de2ab0bbed41e198dc44e53ff25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ge.sdamgia.ru/formula/6b/6b8de2ab0bbed41e198dc44e53ff25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6875" cy="155575"/>
                  <wp:effectExtent l="19050" t="0" r="3175" b="0"/>
                  <wp:docPr id="19" name="Рисунок 19" descr="https://ege.sdamgia.ru/formula/49/49f800f6a17487df9bd707b818acbd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e.sdamgia.ru/formula/49/49f800f6a17487df9bd707b818acbd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90245" cy="155575"/>
                  <wp:effectExtent l="19050" t="0" r="0" b="0"/>
                  <wp:docPr id="20" name="Рисунок 20" descr="https://ege.sdamgia.ru/formula/f2/f2545f7efe9b9d89f90446f6fbdcae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.sdamgia.ru/formula/f2/f2545f7efe9b9d89f90446f6fbdcae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1DA" w:rsidRPr="00E201DA" w:rsidRDefault="00E201DA" w:rsidP="00E201D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96875" cy="155575"/>
                  <wp:effectExtent l="19050" t="0" r="3175" b="0"/>
                  <wp:docPr id="21" name="Рисунок 21" descr="https://ege.sdamgia.ru/formula/66/66b7a8037824758eeab998a1234349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66/66b7a8037824758eeab998a1234349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E201DA" w:rsidRPr="00E201DA" w:rsidRDefault="00E201DA" w:rsidP="00E201DA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Впишите в приведённую в от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E201DA" w:rsidRPr="00E201DA" w:rsidTr="00E201DA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E201DA" w:rsidRPr="00E201DA" w:rsidTr="00E201DA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201DA" w:rsidRPr="00E201DA" w:rsidRDefault="00E201DA" w:rsidP="00E201DA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18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 доме Мити больше этажей, чем в доме Маши, в доме Лены меньше этажей, чем в доме Маши, а в доме Толи больше этажей, чем в Ленином доме. Выберите утверждения, которые верны при указанных условиях.</w:t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1) Дом Лены самый малоэтажный среди перечисленных четырёх.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2) В доме Маши меньше этажей, чем в доме Лены.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3) В Митином доме больше этажей, чем в Ленином.</w:t>
      </w:r>
      <w:proofErr w:type="gramEnd"/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4) Среди этих четырёх домов есть три с одинаковым количеством этажей.</w:t>
      </w:r>
    </w:p>
    <w:p w:rsidR="00E201DA" w:rsidRPr="00E201DA" w:rsidRDefault="00E201DA" w:rsidP="00E2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 ответе запишите номера выбранных утверждений без пробелов, запятых и других дополнительных символов.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19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Найдите четырёхзначное число, крат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45, все цифры ко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различны и чётны. В от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укажите какое-нибудь одно такое число.</w:t>
      </w:r>
    </w:p>
    <w:p w:rsidR="00E201DA" w:rsidRPr="00E201DA" w:rsidRDefault="00E201DA" w:rsidP="00E201DA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201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20 </w:t>
      </w:r>
    </w:p>
    <w:p w:rsidR="00E201DA" w:rsidRPr="00E201DA" w:rsidRDefault="00E201DA" w:rsidP="00E201D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01DA">
        <w:rPr>
          <w:rFonts w:ascii="Times New Roman" w:eastAsia="Times New Roman" w:hAnsi="Times New Roman" w:cs="Times New Roman"/>
          <w:color w:val="000000"/>
          <w:lang w:eastAsia="ru-RU"/>
        </w:rPr>
        <w:t>В магазине квас на разлив можно купить в бутылках, причём стоимость кваса в бутылке складывается из стоимости самой бутылки и кваса, налитого в неё. Цена бутылки не зависит от её объёма. Бутылка кваса объёмом 1 литр стоит 36 рублей, объёмом 2 литра — 66 рублей. Сколько рублей будет стоить бутылка кваса объёмом 1,5 литра?</w:t>
      </w:r>
    </w:p>
    <w:p w:rsidR="004D69EB" w:rsidRDefault="004D69EB"/>
    <w:sectPr w:rsidR="004D69EB" w:rsidSect="004D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1DA"/>
    <w:rsid w:val="004D69EB"/>
    <w:rsid w:val="00E2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E201DA"/>
  </w:style>
  <w:style w:type="character" w:customStyle="1" w:styleId="probnums">
    <w:name w:val="prob_nums"/>
    <w:basedOn w:val="a0"/>
    <w:rsid w:val="00E201DA"/>
  </w:style>
  <w:style w:type="character" w:styleId="a3">
    <w:name w:val="Hyperlink"/>
    <w:basedOn w:val="a0"/>
    <w:uiPriority w:val="99"/>
    <w:semiHidden/>
    <w:unhideWhenUsed/>
    <w:rsid w:val="00E201DA"/>
    <w:rPr>
      <w:color w:val="0000FF"/>
      <w:u w:val="single"/>
    </w:rPr>
  </w:style>
  <w:style w:type="paragraph" w:customStyle="1" w:styleId="leftmargin">
    <w:name w:val="left_margin"/>
    <w:basedOn w:val="a"/>
    <w:rsid w:val="00E2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8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3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6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8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82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11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359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3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43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0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38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19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40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1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27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373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6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88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6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316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80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65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4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35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85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81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0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45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1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8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4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656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87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356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33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81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32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80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28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67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558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003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6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8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86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2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1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369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58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10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90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58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58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01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12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56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2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805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12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42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32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1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7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452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98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012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76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08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69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321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73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785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63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3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0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218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99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5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448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2018-12-07T13:50:00Z</dcterms:created>
  <dcterms:modified xsi:type="dcterms:W3CDTF">2018-12-07T13:53:00Z</dcterms:modified>
</cp:coreProperties>
</file>