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4" w:rsidRPr="008819E4" w:rsidRDefault="008819E4">
      <w:pPr>
        <w:rPr>
          <w:b/>
          <w:sz w:val="28"/>
          <w:szCs w:val="28"/>
        </w:rPr>
      </w:pPr>
      <w:r w:rsidRPr="008819E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241935</wp:posOffset>
            </wp:positionV>
            <wp:extent cx="4886325" cy="2924175"/>
            <wp:effectExtent l="19050" t="0" r="9525" b="0"/>
            <wp:wrapNone/>
            <wp:docPr id="1" name="Рисунок 1" descr="http://alexlarin.net/gia2017/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larin.net/gia2017/6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9E4">
        <w:rPr>
          <w:b/>
          <w:sz w:val="28"/>
          <w:szCs w:val="28"/>
        </w:rPr>
        <w:t>Все задания выполнить с обоснованием</w:t>
      </w:r>
    </w:p>
    <w:p w:rsidR="008819E4" w:rsidRDefault="008819E4" w:rsidP="008819E4">
      <w:pPr>
        <w:pStyle w:val="a5"/>
        <w:numPr>
          <w:ilvl w:val="0"/>
          <w:numId w:val="2"/>
        </w:numPr>
      </w:pPr>
    </w:p>
    <w:p w:rsidR="008819E4" w:rsidRDefault="008819E4" w:rsidP="008819E4"/>
    <w:p w:rsidR="008819E4" w:rsidRDefault="008819E4" w:rsidP="008819E4"/>
    <w:p w:rsidR="008819E4" w:rsidRDefault="008819E4" w:rsidP="008819E4"/>
    <w:p w:rsidR="008819E4" w:rsidRDefault="008819E4" w:rsidP="008819E4"/>
    <w:p w:rsidR="008819E4" w:rsidRDefault="008819E4" w:rsidP="008819E4"/>
    <w:p w:rsidR="008819E4" w:rsidRDefault="008819E4" w:rsidP="008819E4"/>
    <w:p w:rsidR="008819E4" w:rsidRDefault="008819E4" w:rsidP="008819E4"/>
    <w:p w:rsidR="008819E4" w:rsidRDefault="008819E4" w:rsidP="008819E4"/>
    <w:p w:rsidR="008819E4" w:rsidRDefault="00AB65D3" w:rsidP="00AB65D3">
      <w:pPr>
        <w:pStyle w:val="a5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71755</wp:posOffset>
            </wp:positionV>
            <wp:extent cx="5715000" cy="2981325"/>
            <wp:effectExtent l="19050" t="0" r="0" b="0"/>
            <wp:wrapNone/>
            <wp:docPr id="4" name="Рисунок 4" descr="http://alexlarin.net/gia2017/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larin.net/gia2017/6/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9E4" w:rsidRDefault="008819E4" w:rsidP="008819E4"/>
    <w:p w:rsidR="008819E4" w:rsidRDefault="008819E4" w:rsidP="008819E4"/>
    <w:p w:rsidR="008819E4" w:rsidRDefault="008819E4" w:rsidP="008819E4"/>
    <w:p w:rsidR="008819E4" w:rsidRDefault="008819E4" w:rsidP="008819E4"/>
    <w:p w:rsidR="00AB65D3" w:rsidRDefault="00AB65D3" w:rsidP="008819E4"/>
    <w:p w:rsidR="00AB65D3" w:rsidRDefault="00AB65D3" w:rsidP="008819E4"/>
    <w:p w:rsidR="00AB65D3" w:rsidRDefault="00AB65D3" w:rsidP="008819E4"/>
    <w:p w:rsidR="00AB65D3" w:rsidRDefault="00AB65D3" w:rsidP="008819E4"/>
    <w:p w:rsidR="00AB65D3" w:rsidRDefault="00AB65D3" w:rsidP="008819E4"/>
    <w:p w:rsidR="00E65C75" w:rsidRDefault="00E65C75" w:rsidP="00E65C75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Установите соответствие между функциями и их графиками.</w:t>
      </w:r>
    </w:p>
    <w:p w:rsidR="00E65C75" w:rsidRDefault="00E65C75" w:rsidP="00E65C7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65C75" w:rsidRDefault="00E65C75" w:rsidP="00E65C7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ФУНКЦИИ</w:t>
      </w:r>
    </w:p>
    <w:p w:rsidR="00E65C75" w:rsidRDefault="00E65C75" w:rsidP="00E65C7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65C75" w:rsidRDefault="00E65C75" w:rsidP="00E65C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  </w:t>
      </w:r>
      <w:proofErr w:type="spellStart"/>
      <w:r>
        <w:rPr>
          <w:color w:val="000000"/>
          <w:sz w:val="22"/>
          <w:szCs w:val="22"/>
        </w:rPr>
        <w:t>у=</w:t>
      </w:r>
      <w:proofErr w:type="spellEnd"/>
      <w:r>
        <w:rPr>
          <w:color w:val="000000"/>
          <w:sz w:val="22"/>
          <w:szCs w:val="22"/>
        </w:rPr>
        <w:t xml:space="preserve"> -2х+6</w:t>
      </w:r>
    </w:p>
    <w:p w:rsidR="00E65C75" w:rsidRDefault="00E65C75" w:rsidP="00E65C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  у=2х-6</w:t>
      </w:r>
    </w:p>
    <w:p w:rsidR="00E65C75" w:rsidRDefault="00E65C75" w:rsidP="00E65C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  у=2х+6</w:t>
      </w:r>
    </w:p>
    <w:p w:rsidR="00E65C75" w:rsidRDefault="00E65C75" w:rsidP="00E65C7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ГРАФИКИ</w:t>
      </w:r>
    </w:p>
    <w:p w:rsidR="00E65C75" w:rsidRDefault="00E65C75" w:rsidP="00E65C7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65C75" w:rsidRDefault="00E65C75" w:rsidP="00E65C7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201528" cy="1295400"/>
            <wp:effectExtent l="19050" t="0" r="8522" b="0"/>
            <wp:docPr id="10" name="Рисунок 10" descr="https://oge.sdamgia.ru/get_file?id=1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get_file?id=107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2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D3" w:rsidRDefault="00E65C75" w:rsidP="008819E4">
      <w:r>
        <w:rPr>
          <w:color w:val="000000"/>
          <w:shd w:val="clear" w:color="auto" w:fill="FFFFFF"/>
        </w:rPr>
        <w:t>Запишите в ответ цифры, расположив их в порядке, соответствующем буквам: </w:t>
      </w:r>
    </w:p>
    <w:p w:rsidR="000C0852" w:rsidRDefault="000C0852" w:rsidP="000C085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-212090</wp:posOffset>
            </wp:positionV>
            <wp:extent cx="1590675" cy="1880870"/>
            <wp:effectExtent l="19050" t="0" r="9525" b="0"/>
            <wp:wrapSquare wrapText="bothSides"/>
            <wp:docPr id="25" name="Рисунок 25" descr="https://oge.sdamgia.ru/get_file?id=131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get_file?id=13123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>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изоб</w:t>
      </w:r>
      <w:r>
        <w:rPr>
          <w:color w:val="000000"/>
          <w:sz w:val="22"/>
          <w:szCs w:val="22"/>
        </w:rPr>
        <w:softHyphen/>
        <w:t>ражён гра</w:t>
      </w:r>
      <w:r>
        <w:rPr>
          <w:color w:val="000000"/>
          <w:sz w:val="22"/>
          <w:szCs w:val="22"/>
        </w:rPr>
        <w:softHyphen/>
        <w:t>фик квад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тич</w:t>
      </w:r>
      <w:r>
        <w:rPr>
          <w:color w:val="000000"/>
          <w:sz w:val="22"/>
          <w:szCs w:val="22"/>
        </w:rPr>
        <w:softHyphen/>
        <w:t>ной функ</w:t>
      </w:r>
      <w:r>
        <w:rPr>
          <w:color w:val="000000"/>
          <w:sz w:val="22"/>
          <w:szCs w:val="22"/>
        </w:rPr>
        <w:softHyphen/>
        <w:t>ции </w:t>
      </w:r>
      <w:proofErr w:type="spellStart"/>
      <w:r>
        <w:rPr>
          <w:i/>
          <w:iCs/>
          <w:color w:val="000000"/>
          <w:sz w:val="22"/>
          <w:szCs w:val="22"/>
        </w:rPr>
        <w:t>y</w:t>
      </w:r>
      <w:proofErr w:type="spellEnd"/>
      <w:r>
        <w:rPr>
          <w:color w:val="000000"/>
          <w:sz w:val="22"/>
          <w:szCs w:val="22"/>
        </w:rPr>
        <w:t> = </w:t>
      </w:r>
      <w:proofErr w:type="spellStart"/>
      <w:r>
        <w:rPr>
          <w:i/>
          <w:iCs/>
          <w:color w:val="000000"/>
          <w:sz w:val="22"/>
          <w:szCs w:val="22"/>
        </w:rPr>
        <w:t>f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i/>
          <w:iCs/>
          <w:color w:val="000000"/>
          <w:sz w:val="22"/>
          <w:szCs w:val="22"/>
        </w:rPr>
        <w:t>x</w:t>
      </w:r>
      <w:proofErr w:type="spellEnd"/>
      <w:r>
        <w:rPr>
          <w:color w:val="000000"/>
          <w:sz w:val="22"/>
          <w:szCs w:val="22"/>
        </w:rPr>
        <w:t>).</w:t>
      </w:r>
    </w:p>
    <w:p w:rsidR="000C0852" w:rsidRDefault="000C0852" w:rsidP="000C085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Какие из сле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щих утвер</w:t>
      </w:r>
      <w:r>
        <w:rPr>
          <w:color w:val="000000"/>
          <w:sz w:val="22"/>
          <w:szCs w:val="22"/>
        </w:rPr>
        <w:softHyphen/>
        <w:t>жде</w:t>
      </w:r>
      <w:r>
        <w:rPr>
          <w:color w:val="000000"/>
          <w:sz w:val="22"/>
          <w:szCs w:val="22"/>
        </w:rPr>
        <w:softHyphen/>
        <w:t>ний о дан</w:t>
      </w:r>
      <w:r>
        <w:rPr>
          <w:color w:val="000000"/>
          <w:sz w:val="22"/>
          <w:szCs w:val="22"/>
        </w:rPr>
        <w:softHyphen/>
        <w:t>ной функ</w:t>
      </w:r>
      <w:r>
        <w:rPr>
          <w:color w:val="000000"/>
          <w:sz w:val="22"/>
          <w:szCs w:val="22"/>
        </w:rPr>
        <w:softHyphen/>
        <w:t>ции не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ны? За</w:t>
      </w:r>
      <w:r>
        <w:rPr>
          <w:color w:val="000000"/>
          <w:sz w:val="22"/>
          <w:szCs w:val="22"/>
        </w:rPr>
        <w:softHyphen/>
        <w:t>пи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их но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ра в по</w:t>
      </w:r>
      <w:r>
        <w:rPr>
          <w:color w:val="000000"/>
          <w:sz w:val="22"/>
          <w:szCs w:val="22"/>
        </w:rPr>
        <w:softHyphen/>
        <w:t>ряд</w:t>
      </w:r>
      <w:r>
        <w:rPr>
          <w:color w:val="000000"/>
          <w:sz w:val="22"/>
          <w:szCs w:val="22"/>
        </w:rPr>
        <w:softHyphen/>
        <w:t>ке возрастания.</w:t>
      </w:r>
    </w:p>
    <w:p w:rsidR="000C0852" w:rsidRDefault="000C0852" w:rsidP="000C08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C0852" w:rsidRDefault="000C0852" w:rsidP="000C085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1) Функ</w:t>
      </w:r>
      <w:r>
        <w:rPr>
          <w:color w:val="000000"/>
          <w:sz w:val="22"/>
          <w:szCs w:val="22"/>
        </w:rPr>
        <w:softHyphen/>
        <w:t>ция воз</w:t>
      </w:r>
      <w:r>
        <w:rPr>
          <w:color w:val="000000"/>
          <w:sz w:val="22"/>
          <w:szCs w:val="22"/>
        </w:rPr>
        <w:softHyphen/>
        <w:t>рас</w:t>
      </w:r>
      <w:r>
        <w:rPr>
          <w:color w:val="000000"/>
          <w:sz w:val="22"/>
          <w:szCs w:val="22"/>
        </w:rPr>
        <w:softHyphen/>
        <w:t>та</w:t>
      </w:r>
      <w:r>
        <w:rPr>
          <w:color w:val="000000"/>
          <w:sz w:val="22"/>
          <w:szCs w:val="22"/>
        </w:rPr>
        <w:softHyphen/>
        <w:t>ет на про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жут</w:t>
      </w:r>
      <w:r>
        <w:rPr>
          <w:color w:val="000000"/>
          <w:sz w:val="22"/>
          <w:szCs w:val="22"/>
        </w:rPr>
        <w:softHyphen/>
        <w:t>ке (−∞;  −1].</w:t>
      </w:r>
      <w:r w:rsidRPr="000C0852">
        <w:t xml:space="preserve"> </w:t>
      </w:r>
      <w:proofErr w:type="gramEnd"/>
    </w:p>
    <w:p w:rsidR="000C0852" w:rsidRDefault="000C0852" w:rsidP="000C085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Наи</w:t>
      </w:r>
      <w:r>
        <w:rPr>
          <w:color w:val="000000"/>
          <w:sz w:val="22"/>
          <w:szCs w:val="22"/>
        </w:rPr>
        <w:softHyphen/>
        <w:t>боль</w:t>
      </w:r>
      <w:r>
        <w:rPr>
          <w:color w:val="000000"/>
          <w:sz w:val="22"/>
          <w:szCs w:val="22"/>
        </w:rPr>
        <w:softHyphen/>
        <w:t>шее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функ</w:t>
      </w:r>
      <w:r>
        <w:rPr>
          <w:color w:val="000000"/>
          <w:sz w:val="22"/>
          <w:szCs w:val="22"/>
        </w:rPr>
        <w:softHyphen/>
        <w:t>ции равно 8.</w:t>
      </w:r>
    </w:p>
    <w:p w:rsidR="000C0852" w:rsidRDefault="000C0852" w:rsidP="000C085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  <w:sz w:val="22"/>
          <w:szCs w:val="22"/>
        </w:rPr>
        <w:t>3) </w:t>
      </w:r>
      <w:proofErr w:type="spellStart"/>
      <w:r>
        <w:rPr>
          <w:i/>
          <w:iCs/>
          <w:color w:val="000000"/>
          <w:sz w:val="22"/>
          <w:szCs w:val="22"/>
        </w:rPr>
        <w:t>f</w:t>
      </w:r>
      <w:proofErr w:type="spellEnd"/>
      <w:r>
        <w:rPr>
          <w:color w:val="000000"/>
          <w:sz w:val="22"/>
          <w:szCs w:val="22"/>
        </w:rPr>
        <w:t>(−4) ≠ </w:t>
      </w:r>
      <w:proofErr w:type="spellStart"/>
      <w:r>
        <w:rPr>
          <w:i/>
          <w:iCs/>
          <w:color w:val="000000"/>
          <w:sz w:val="22"/>
          <w:szCs w:val="22"/>
        </w:rPr>
        <w:t>f</w:t>
      </w:r>
      <w:proofErr w:type="spellEnd"/>
      <w:r>
        <w:rPr>
          <w:color w:val="000000"/>
          <w:sz w:val="22"/>
          <w:szCs w:val="22"/>
        </w:rPr>
        <w:t>(2).</w:t>
      </w:r>
      <w:r w:rsidRPr="000C0852">
        <w:t xml:space="preserve"> </w:t>
      </w:r>
    </w:p>
    <w:p w:rsidR="000C0852" w:rsidRDefault="000C0852" w:rsidP="000C085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0C0852" w:rsidRPr="000C0852" w:rsidRDefault="000C0852" w:rsidP="000C08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631190</wp:posOffset>
            </wp:positionV>
            <wp:extent cx="1819275" cy="1819275"/>
            <wp:effectExtent l="19050" t="0" r="9525" b="0"/>
            <wp:wrapTight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ight>
            <wp:docPr id="28" name="Рисунок 28" descr="https://oge.sdamgia.ru/get_file?id=51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get_file?id=5193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изображён гра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0C08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0C08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= ax</w:t>
      </w:r>
      <w:r w:rsidRPr="000C085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2</w:t>
      </w:r>
      <w:r w:rsidRPr="000C08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+ </w:t>
      </w:r>
      <w:proofErr w:type="spellStart"/>
      <w:r w:rsidRPr="000C08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bx</w:t>
      </w:r>
      <w:proofErr w:type="spellEnd"/>
      <w:r w:rsidRPr="000C08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+ </w:t>
      </w:r>
      <w:proofErr w:type="spellStart"/>
      <w:r w:rsidRPr="000C08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t> . Уста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утвер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промежутками, на ко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эти утвер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выполняются. Впи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приведённую в от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C0852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</w:t>
      </w:r>
    </w:p>
    <w:p w:rsidR="000C0852" w:rsidRPr="000C0852" w:rsidRDefault="000C0852" w:rsidP="000C085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page" w:tblpX="1216" w:tblpY="-14"/>
        <w:tblW w:w="70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451"/>
        <w:gridCol w:w="2565"/>
      </w:tblGrid>
      <w:tr w:rsidR="000C0852" w:rsidRPr="000C0852" w:rsidTr="000C0852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0852" w:rsidRPr="000C0852" w:rsidRDefault="000C0852" w:rsidP="000C08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0852" w:rsidRPr="000C0852" w:rsidRDefault="000C0852" w:rsidP="000C08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0852" w:rsidRPr="000C0852" w:rsidRDefault="000C0852" w:rsidP="000C08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ПРОМЕЖУТКИ</w:t>
            </w:r>
          </w:p>
        </w:tc>
      </w:tr>
      <w:tr w:rsidR="000C0852" w:rsidRPr="000C0852" w:rsidTr="000C08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852" w:rsidRPr="000C0852" w:rsidRDefault="000C0852" w:rsidP="000C085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функ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воз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рас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на про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жут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</w:t>
            </w:r>
          </w:p>
          <w:p w:rsidR="000C0852" w:rsidRPr="000C0852" w:rsidRDefault="000C0852" w:rsidP="000C085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функ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убы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на промежутке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0852" w:rsidRPr="000C0852" w:rsidRDefault="000C0852" w:rsidP="000C08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852" w:rsidRPr="000C0852" w:rsidRDefault="000C0852" w:rsidP="000C085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[1;2]</w:t>
            </w:r>
          </w:p>
          <w:p w:rsidR="000C0852" w:rsidRPr="000C0852" w:rsidRDefault="000C0852" w:rsidP="000C085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[0;2]</w:t>
            </w:r>
          </w:p>
          <w:p w:rsidR="000C0852" w:rsidRPr="000C0852" w:rsidRDefault="000C0852" w:rsidP="000C085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[-1;0]</w:t>
            </w:r>
          </w:p>
          <w:p w:rsidR="000C0852" w:rsidRPr="000C0852" w:rsidRDefault="000C0852" w:rsidP="000C085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[-2;3]</w:t>
            </w:r>
          </w:p>
        </w:tc>
      </w:tr>
    </w:tbl>
    <w:p w:rsidR="000C0852" w:rsidRDefault="000C0852" w:rsidP="000C0852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0C0852" w:rsidRPr="00C678A6" w:rsidRDefault="00C678A6" w:rsidP="000C085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F55">
        <w:rPr>
          <w:b/>
          <w:bCs/>
          <w:color w:val="000000"/>
        </w:rPr>
        <w:t xml:space="preserve">Определите абсциссу точки пересечения графиков функций </w:t>
      </w:r>
      <w:proofErr w:type="spellStart"/>
      <w:r w:rsidRPr="00C91F55">
        <w:rPr>
          <w:b/>
          <w:bCs/>
          <w:color w:val="000000"/>
        </w:rPr>
        <w:t>y</w:t>
      </w:r>
      <w:proofErr w:type="spellEnd"/>
      <w:r w:rsidRPr="00C91F55">
        <w:rPr>
          <w:b/>
          <w:bCs/>
          <w:color w:val="000000"/>
        </w:rPr>
        <w:t xml:space="preserve"> = 1,2х + 5,6 и </w:t>
      </w:r>
      <w:proofErr w:type="spellStart"/>
      <w:r w:rsidRPr="00C91F55">
        <w:rPr>
          <w:b/>
          <w:bCs/>
          <w:color w:val="000000"/>
        </w:rPr>
        <w:t>y</w:t>
      </w:r>
      <w:proofErr w:type="spellEnd"/>
      <w:r w:rsidRPr="00C91F55">
        <w:rPr>
          <w:b/>
          <w:bCs/>
          <w:color w:val="000000"/>
        </w:rPr>
        <w:t> = -3х + 4,76.</w:t>
      </w:r>
    </w:p>
    <w:p w:rsidR="00C678A6" w:rsidRDefault="00C678A6" w:rsidP="000C085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F55">
        <w:rPr>
          <w:b/>
          <w:bCs/>
          <w:color w:val="000000"/>
        </w:rPr>
        <w:t>Задайте формулой линейную функцию, если известно угловой коэффициент соответствующей прямой  </w:t>
      </w:r>
      <w:r w:rsidRPr="00C91F55">
        <w:rPr>
          <w:rStyle w:val="a8"/>
          <w:b/>
          <w:bCs/>
          <w:color w:val="000000"/>
        </w:rPr>
        <w:t>к</w:t>
      </w:r>
      <w:r w:rsidRPr="00C91F55">
        <w:rPr>
          <w:b/>
          <w:bCs/>
          <w:color w:val="000000"/>
        </w:rPr>
        <w:t xml:space="preserve"> = -4 и проходит через точку</w:t>
      </w:r>
      <w:proofErr w:type="gramStart"/>
      <w:r w:rsidRPr="00C91F55">
        <w:rPr>
          <w:b/>
          <w:bCs/>
          <w:color w:val="000000"/>
        </w:rPr>
        <w:t xml:space="preserve"> А</w:t>
      </w:r>
      <w:proofErr w:type="gramEnd"/>
      <w:r w:rsidRPr="00C91F55">
        <w:rPr>
          <w:b/>
          <w:bCs/>
          <w:color w:val="000000"/>
        </w:rPr>
        <w:t>(2;7).</w:t>
      </w:r>
    </w:p>
    <w:sectPr w:rsidR="00C678A6" w:rsidSect="000C0852">
      <w:pgSz w:w="11906" w:h="16838"/>
      <w:pgMar w:top="964" w:right="680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B99"/>
    <w:multiLevelType w:val="hybridMultilevel"/>
    <w:tmpl w:val="9D0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D02"/>
    <w:multiLevelType w:val="hybridMultilevel"/>
    <w:tmpl w:val="BD9C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E4"/>
    <w:rsid w:val="000C0852"/>
    <w:rsid w:val="00136924"/>
    <w:rsid w:val="008819E4"/>
    <w:rsid w:val="00AB65D3"/>
    <w:rsid w:val="00C678A6"/>
    <w:rsid w:val="00DF4CCB"/>
    <w:rsid w:val="00E6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9E4"/>
    <w:pPr>
      <w:ind w:left="720"/>
      <w:contextualSpacing/>
    </w:pPr>
  </w:style>
  <w:style w:type="paragraph" w:customStyle="1" w:styleId="leftmargin">
    <w:name w:val="left_margin"/>
    <w:basedOn w:val="a"/>
    <w:rsid w:val="00E6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6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C0852"/>
  </w:style>
  <w:style w:type="character" w:styleId="a7">
    <w:name w:val="Hyperlink"/>
    <w:basedOn w:val="a0"/>
    <w:uiPriority w:val="99"/>
    <w:semiHidden/>
    <w:unhideWhenUsed/>
    <w:rsid w:val="000C0852"/>
    <w:rPr>
      <w:color w:val="0000FF"/>
      <w:u w:val="single"/>
    </w:rPr>
  </w:style>
  <w:style w:type="character" w:styleId="a8">
    <w:name w:val="Emphasis"/>
    <w:basedOn w:val="a0"/>
    <w:qFormat/>
    <w:rsid w:val="00C678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2018-05-05T13:13:00Z</dcterms:created>
  <dcterms:modified xsi:type="dcterms:W3CDTF">2018-05-05T13:44:00Z</dcterms:modified>
</cp:coreProperties>
</file>